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49A" w:rsidRDefault="000F42B4" w:rsidP="000F42B4">
      <w:pPr>
        <w:jc w:val="center"/>
        <w:rPr>
          <w:lang w:val="en-GB"/>
        </w:rPr>
      </w:pPr>
      <w:r w:rsidRPr="009C6A5E">
        <w:rPr>
          <w:lang w:val="en-GB"/>
        </w:rPr>
        <w:object w:dxaOrig="8555" w:dyaOrig="28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109.5pt" o:ole="">
            <v:imagedata r:id="rId5" o:title=""/>
          </v:shape>
          <o:OLEObject Type="Embed" ProgID="ChemDraw.Document.6.0" ShapeID="_x0000_i1025" DrawAspect="Content" ObjectID="_1452679983" r:id="rId6"/>
        </w:object>
      </w:r>
    </w:p>
    <w:p w:rsidR="000F42B4" w:rsidRPr="000F42B4" w:rsidRDefault="000F42B4" w:rsidP="000F42B4">
      <w:pPr>
        <w:spacing w:after="0" w:line="360" w:lineRule="auto"/>
        <w:ind w:left="360"/>
        <w:outlineLvl w:val="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0F42B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Scheme 3</w:t>
      </w:r>
      <w:r w:rsidRPr="000F42B4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proofErr w:type="gramEnd"/>
      <w:r w:rsidRPr="000F42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Reagents and conditions: a) </w:t>
      </w:r>
      <w:proofErr w:type="spellStart"/>
      <w:r w:rsidRPr="000F42B4">
        <w:rPr>
          <w:rFonts w:ascii="Times New Roman" w:eastAsia="Times New Roman" w:hAnsi="Times New Roman" w:cs="Times New Roman"/>
          <w:sz w:val="24"/>
          <w:szCs w:val="24"/>
          <w:lang w:val="en-GB"/>
        </w:rPr>
        <w:t>AcOH</w:t>
      </w:r>
      <w:proofErr w:type="spellEnd"/>
      <w:r w:rsidRPr="000F42B4">
        <w:rPr>
          <w:rFonts w:ascii="Times New Roman" w:eastAsia="Times New Roman" w:hAnsi="Times New Roman" w:cs="Times New Roman"/>
          <w:sz w:val="24"/>
          <w:szCs w:val="24"/>
          <w:lang w:val="en-GB"/>
        </w:rPr>
        <w:t>, CH</w:t>
      </w:r>
      <w:r w:rsidRPr="000F42B4">
        <w:rPr>
          <w:rFonts w:ascii="Times New Roman" w:eastAsia="Times New Roman" w:hAnsi="Times New Roman" w:cs="Times New Roman"/>
          <w:sz w:val="24"/>
          <w:szCs w:val="24"/>
          <w:vertAlign w:val="subscript"/>
          <w:lang w:val="en-GB"/>
        </w:rPr>
        <w:t>3</w:t>
      </w:r>
      <w:r w:rsidRPr="000F42B4">
        <w:rPr>
          <w:rFonts w:ascii="Times New Roman" w:eastAsia="Times New Roman" w:hAnsi="Times New Roman" w:cs="Times New Roman"/>
          <w:sz w:val="24"/>
          <w:szCs w:val="24"/>
          <w:lang w:val="en-GB"/>
        </w:rPr>
        <w:t>COONH</w:t>
      </w:r>
      <w:r w:rsidRPr="000F42B4">
        <w:rPr>
          <w:rFonts w:ascii="Times New Roman" w:eastAsia="Times New Roman" w:hAnsi="Times New Roman" w:cs="Times New Roman"/>
          <w:sz w:val="24"/>
          <w:szCs w:val="24"/>
          <w:vertAlign w:val="subscript"/>
          <w:lang w:val="en-GB"/>
        </w:rPr>
        <w:t xml:space="preserve">4, </w:t>
      </w:r>
      <w:r w:rsidRPr="000F42B4">
        <w:rPr>
          <w:rFonts w:ascii="Times New Roman" w:eastAsia="Times New Roman" w:hAnsi="Times New Roman" w:cs="Times New Roman"/>
          <w:sz w:val="24"/>
          <w:szCs w:val="24"/>
          <w:lang w:val="en-GB"/>
        </w:rPr>
        <w:t>reflux, 20 h.</w:t>
      </w:r>
    </w:p>
    <w:p w:rsidR="000F42B4" w:rsidRDefault="000F42B4" w:rsidP="000F42B4">
      <w:pPr>
        <w:jc w:val="center"/>
        <w:rPr>
          <w:lang w:val="en-GB"/>
        </w:rPr>
      </w:pPr>
      <w:bookmarkStart w:id="0" w:name="_GoBack"/>
      <w:bookmarkEnd w:id="0"/>
    </w:p>
    <w:p w:rsidR="000F42B4" w:rsidRDefault="000F42B4"/>
    <w:sectPr w:rsidR="000F4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B4"/>
    <w:rsid w:val="000D249A"/>
    <w:rsid w:val="000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Arsovska, Emilija</dc:creator>
  <cp:lastModifiedBy>Arsovska, Emilija</cp:lastModifiedBy>
  <cp:revision>1</cp:revision>
  <dcterms:created xsi:type="dcterms:W3CDTF">2014-01-31T12:24:00Z</dcterms:created>
  <dcterms:modified xsi:type="dcterms:W3CDTF">2014-01-31T12:24:00Z</dcterms:modified>
</cp:coreProperties>
</file>